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Purpose of Fasting Discovery of God's Blessings April 28, 2020 Maulana Wahiduddin Khan</w:t>
      </w:r>
    </w:p>
    <w:p>
      <w:r>
        <w:t>https://www.youtube.com/watch?v=F0SbOtfPV00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[00:22] </w:t>
      </w:r>
      <w:r>
        <w:t>aaj mein</w:t>
      </w:r>
    </w:p>
    <w:p>
      <w:pPr>
        <w:jc w:val="right"/>
      </w:pPr>
      <w:r>
        <w:t>آج میں</w:t>
      </w:r>
    </w:p>
    <w:p>
      <w:r>
        <w:rPr>
          <w:b/>
        </w:rPr>
        <w:t xml:space="preserve">[00:28] </w:t>
      </w:r>
      <w:r>
        <w:t>roze ke bajaye</w:t>
      </w:r>
    </w:p>
    <w:p>
      <w:pPr>
        <w:jc w:val="right"/>
      </w:pPr>
      <w:r>
        <w:t>روزہ کے بجائے</w:t>
      </w:r>
    </w:p>
    <w:p>
      <w:r>
        <w:rPr>
          <w:b/>
        </w:rPr>
        <w:t xml:space="preserve">[00:32] </w:t>
      </w:r>
      <w:r>
        <w:t>bhookh ke mauzu par kuch bolunga.</w:t>
      </w:r>
    </w:p>
    <w:p>
      <w:pPr>
        <w:jc w:val="right"/>
      </w:pPr>
      <w:r>
        <w:t>بھوک کے موضوع پر کچھ بولوں گا۔</w:t>
      </w:r>
    </w:p>
    <w:p>
      <w:r>
        <w:rPr>
          <w:b/>
        </w:rPr>
        <w:t xml:space="preserve">[00:41] </w:t>
      </w:r>
      <w:r>
        <w:t>pehle zamane mein jab ke mein jawani ki umar mein tha</w:t>
      </w:r>
    </w:p>
    <w:p>
      <w:pPr>
        <w:jc w:val="right"/>
      </w:pPr>
      <w:r>
        <w:t>پہلے زمانے میں جب کہ میں جوانی کی عمر میں تھا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