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Dars-e-Quran March 12, 2014 Maulana Wahiduddin Khan</w:t>
      </w:r>
    </w:p>
    <w:p>
      <w:r>
        <w:t>https://www.youtube.com/watch?v=8YXCidQCaVE</w:t>
      </w:r>
    </w:p>
    <w:p>
      <w:r>
        <w:rPr>
          <w:b/>
        </w:rPr>
        <w:t xml:space="preserve">[00:11] </w:t>
      </w:r>
      <w:r>
        <w:t>12 march 2014. surah furqan, ayat number 74. wal-ladheena yaqooloona rabbana atina min azwajina wa dhurriyyatina qurrata a'yun waj'alna lil-muttaqeena imama.</w:t>
      </w:r>
    </w:p>
    <w:p>
      <w:pPr>
        <w:jc w:val="right"/>
      </w:pPr>
      <w:r>
        <w:t>12 مارچ 2014۔ سورہ الفرقان، آیت نمبر 74۔ والذین یقولون رب اذہب لنا من ازواجنا وذریاتنا قرہ اعین واجعلنا للمتقین اماما۔</w:t>
      </w:r>
    </w:p>
    <w:p>
      <w:r>
        <w:rPr>
          <w:b/>
        </w:rPr>
        <w:t xml:space="preserve">[00:32] </w:t>
      </w:r>
      <w:r>
        <w:t>aur jo kehte hain ke aey hamare rab, hum ko hamari biwi aur hamari aulad ki taraf se aankhon ki thandak ata farma, aur hum ko parhezgaron ka imam bana.</w:t>
      </w:r>
    </w:p>
    <w:p>
      <w:pPr>
        <w:jc w:val="right"/>
      </w:pPr>
      <w:r>
        <w:t>اور جو کہتے ہیں کہ اے ہمارے رب، ہم کو ہماری بیوی اور ہماری اولاد کی طرف سے آنکھوں کی ٹھنڈک عطا فرما، اور ہم کو پرہیزگاروں کا امام بنا۔</w:t>
      </w:r>
    </w:p>
    <w:p>
      <w:r>
        <w:rPr>
          <w:b/>
        </w:rPr>
        <w:t xml:space="preserve">[00:48] </w:t>
      </w:r>
      <w:r>
        <w:t>maulana is ayat ki wazahat farmayein. b</w:t>
      </w:r>
    </w:p>
    <w:p>
      <w:pPr>
        <w:jc w:val="right"/>
      </w:pPr>
      <w:r>
        <w:t>مولانا اس آیت کی وضاحت فرمائیں۔ ب</w:t>
      </w:r>
    </w:p>
    <w:p>
      <w:r>
        <w:rPr>
          <w:b/>
        </w:rPr>
        <w:t xml:space="preserve">[00:51] </w:t>
      </w:r>
      <w:r>
        <w:t>ismillah rehman rahim.</w:t>
      </w:r>
    </w:p>
    <w:p>
      <w:pPr>
        <w:jc w:val="right"/>
      </w:pPr>
      <w:r>
        <w:t>سم اللہ الرحمن الرحیم۔</w:t>
      </w:r>
    </w:p>
    <w:p>
      <w:r>
        <w:rPr>
          <w:b/>
        </w:rPr>
        <w:t xml:space="preserve">[00:56] </w:t>
      </w:r>
      <w:r>
        <w:t>quran ki yeh ayat batati hai ke aik muslim family ka culture kya hona chahiye.</w:t>
      </w:r>
    </w:p>
    <w:p>
      <w:pPr>
        <w:jc w:val="right"/>
      </w:pPr>
      <w:r>
        <w:t>قرآن کی یہ آیت بتاتی ہے کہ ایک مسلم فیملی کا کلچر کیا ہونا چاہیے۔</w:t>
      </w:r>
    </w:p>
    <w:p>
      <w:r>
        <w:rPr>
          <w:b/>
        </w:rPr>
        <w:t xml:space="preserve">[01:17] </w:t>
      </w:r>
      <w:r>
        <w:t>is mein kai baatein sochne ki hain.</w:t>
      </w:r>
    </w:p>
    <w:p>
      <w:pPr>
        <w:jc w:val="right"/>
      </w:pPr>
      <w:r>
        <w:t>اس میں کئی باتیں سوچنے کی 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