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Problem of Munkir 14 Feb 2014 - Maulana Wahiduddin Khan</w:t>
      </w:r>
    </w:p>
    <w:p>
      <w:r>
        <w:t>https://www.youtube.com/watch?v=452-WmTXYOg</w:t>
      </w:r>
    </w:p>
    <w:p>
      <w:r>
        <w:rPr>
          <w:b/>
        </w:rPr>
        <w:t xml:space="preserve">[00:15] </w:t>
      </w:r>
      <w:r>
        <w:t>bismillah-hir-rahman-nir-rahim.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[00:21] </w:t>
      </w:r>
      <w:r>
        <w:t>14 farwari 2014.</w:t>
      </w:r>
    </w:p>
    <w:p>
      <w:pPr>
        <w:jc w:val="right"/>
      </w:pPr>
      <w:r>
        <w:t>14 فروری 2014۔</w:t>
      </w:r>
    </w:p>
    <w:p>
      <w:r>
        <w:rPr>
          <w:b/>
        </w:rPr>
        <w:t xml:space="preserve">[00:29] </w:t>
      </w:r>
      <w:r>
        <w:t>aik hadith, aik riwayat hadith ki mukhtalif kitabon mein aai hai.</w:t>
      </w:r>
    </w:p>
    <w:p>
      <w:pPr>
        <w:jc w:val="right"/>
      </w:pPr>
      <w:r>
        <w:t>ایک حدیث، ایک روایت حدیث کی مختلف کتابوں میں آئی ہے۔</w:t>
      </w:r>
    </w:p>
    <w:p>
      <w:r>
        <w:rPr>
          <w:b/>
        </w:rPr>
        <w:t xml:space="preserve">[00:38] </w:t>
      </w:r>
      <w:r>
        <w:t>rasool allah salallahu alaihi wasallam ne farmaya:</w:t>
      </w:r>
    </w:p>
    <w:p>
      <w:pPr>
        <w:jc w:val="right"/>
      </w:pPr>
      <w:r>
        <w:t>رسول اللہ صلی اللہ علیہ وسلم نے فرمایا:</w:t>
      </w:r>
    </w:p>
    <w:p>
      <w:r>
        <w:rPr>
          <w:b/>
        </w:rPr>
        <w:t xml:space="preserve">[00:41] </w:t>
      </w:r>
      <w:r>
        <w:t>"man ra'a minkaran fal yughayyir biyadihi,</w:t>
      </w:r>
    </w:p>
    <w:p>
      <w:pPr>
        <w:jc w:val="right"/>
      </w:pPr>
      <w:r>
        <w:t>"من راہ منکرا فلیغیر بیادی،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