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Prophetic Method 28 March 2014 - Maulana Wahiduddin Khan</w:t>
      </w:r>
    </w:p>
    <w:p>
      <w:r>
        <w:t>https://www.youtube.com/watch?v=KPZUGmld9D4</w:t>
      </w:r>
    </w:p>
    <w:p>
      <w:r>
        <w:rPr>
          <w:b/>
        </w:rPr>
        <w:t xml:space="preserve">[00:14] </w:t>
      </w:r>
      <w:r>
        <w:t>bismillah rahman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[00:21] </w:t>
      </w:r>
      <w:r>
        <w:t>28 march 2014.</w:t>
      </w:r>
    </w:p>
    <w:p>
      <w:pPr>
        <w:jc w:val="right"/>
      </w:pPr>
      <w:r>
        <w:t>28 مارچ 2014۔</w:t>
      </w:r>
    </w:p>
    <w:p>
      <w:r>
        <w:rPr>
          <w:b/>
        </w:rPr>
        <w:t xml:space="preserve">[00:29] </w:t>
      </w:r>
      <w:r>
        <w:t>aaj main sunnat-e-rasool ke bare mein</w:t>
      </w:r>
    </w:p>
    <w:p>
      <w:pPr>
        <w:jc w:val="right"/>
      </w:pPr>
      <w:r>
        <w:t>آج میں سنت رسول کے بارے میں</w:t>
      </w:r>
    </w:p>
    <w:p>
      <w:r>
        <w:rPr>
          <w:b/>
        </w:rPr>
        <w:t xml:space="preserve">[00:35] </w:t>
      </w:r>
      <w:r>
        <w:t>kuchh arz karna chahta hoon.</w:t>
      </w:r>
    </w:p>
    <w:p>
      <w:pPr>
        <w:jc w:val="right"/>
      </w:pPr>
      <w:r>
        <w:t>کچھ عرض کرنا چاہتا ہوں۔</w:t>
      </w:r>
    </w:p>
    <w:p>
      <w:r>
        <w:rPr>
          <w:b/>
        </w:rPr>
        <w:t xml:space="preserve">[00:39] </w:t>
      </w:r>
      <w:r>
        <w:t>dekhen, hamare haan jab sunnat ka lafz bola jata hai to chand</w:t>
      </w:r>
    </w:p>
    <w:p>
      <w:pPr>
        <w:jc w:val="right"/>
      </w:pPr>
      <w:r>
        <w:t>دیکھیں، ہمارے ہاں جب سنت کا لفظ بولا جاتا ہے تو چند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