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Way of Thinking March 20, 2011 - Maulana Wahiduddin Khan</w:t>
      </w:r>
    </w:p>
    <w:p>
      <w:r>
        <w:t>https://www.youtube.com/watch?v=pyN_pmWQyp8</w:t>
      </w:r>
    </w:p>
    <w:p>
      <w:r>
        <w:rPr>
          <w:b/>
        </w:rPr>
        <w:t xml:space="preserve">[00:14] </w:t>
      </w:r>
      <w:r>
        <w:t>Bismillah Rehman ur Rahim, wa salallahu ala nabi al kareem.</w:t>
      </w:r>
    </w:p>
    <w:p>
      <w:pPr>
        <w:jc w:val="right"/>
      </w:pPr>
      <w:r>
        <w:t>بسم اللہ الرحمن الرحیم، وصلی اللہ علی النبی الکریم۔</w:t>
      </w:r>
    </w:p>
    <w:p>
      <w:r>
        <w:rPr>
          <w:b/>
        </w:rPr>
        <w:t xml:space="preserve">[00:24] </w:t>
      </w:r>
      <w:r>
        <w:t>Rab ishrah li sadri, wa yassir li amri, wahul uqdatan min lisani, yafqa qawli.</w:t>
      </w:r>
    </w:p>
    <w:p>
      <w:pPr>
        <w:jc w:val="right"/>
      </w:pPr>
      <w:r>
        <w:t>رب اشرح لی صدری، ویسر لی امری، واحل العقدۃ من لسانی، یفقہ قولی۔</w:t>
      </w:r>
    </w:p>
    <w:p>
      <w:r>
        <w:rPr>
          <w:b/>
        </w:rPr>
        <w:t xml:space="preserve">[00:37] </w:t>
      </w:r>
      <w:r>
        <w:t>aaj ke lecture ke liye jo title hai woh hai "Islamic way of thinking".</w:t>
      </w:r>
    </w:p>
    <w:p>
      <w:pPr>
        <w:jc w:val="right"/>
      </w:pPr>
      <w:r>
        <w:t>آج کے لیکچر کے لیے جو ٹائٹل ہے وہ ہے "اسلامک وے آف تھنکنگ"۔</w:t>
      </w:r>
    </w:p>
    <w:p>
      <w:r>
        <w:rPr>
          <w:b/>
        </w:rPr>
        <w:t xml:space="preserve">[00:52] </w:t>
      </w:r>
      <w:r>
        <w:t>dekhiye, bohat si kitabein likhi gayi hain, un ka title kuch is qism ka hota hai ke "Islamic way of life", "Islamic way of politics", "Islamic way of social behavior" waghera.</w:t>
      </w:r>
    </w:p>
    <w:p>
      <w:pPr>
        <w:jc w:val="right"/>
      </w:pPr>
      <w:r>
        <w:t>دیکھیے، بہت سی کتابیں لکھی گئی ہیں، ان کا ٹائٹل کچھ اس قسم کا ہوتا ہے کہ "اسلامک وے آف لائف"، "اسلامک وے آف پولیٹکس"، "اسلامک وے آف سوشل بیہیویئر" وغیرہ۔</w:t>
      </w:r>
    </w:p>
    <w:p>
      <w:r>
        <w:rPr>
          <w:b/>
        </w:rPr>
        <w:t xml:space="preserve">[01:14] </w:t>
      </w:r>
      <w:r>
        <w:t>main samajhta hoon ke ziyada important baat yeh hai ke Islamic way of thinking kya hai, kyun ke aur jo itne jitne banaye hain logon ne title, woh sab form ko le kar ke hain, form se related hain.</w:t>
      </w:r>
    </w:p>
    <w:p>
      <w:pPr>
        <w:jc w:val="right"/>
      </w:pPr>
      <w:r>
        <w:t>میں سمجھتا ہوں کہ زیادہ امپورٹنٹ بات یہ ہے کہ اسلامک وے آف تھنکنگ کیا ہے، کیونکہ اور جو اتنے جتنے بنائے ہیں لوگوں نے ٹائٹل، وہ سب فارم کو لے کر کے ہیں، فارم سے ریلیٹڈ ہیں۔</w:t>
      </w:r>
    </w:p>
    <w:p>
      <w:r>
        <w:rPr>
          <w:b/>
        </w:rPr>
        <w:t xml:space="preserve">[01:33] </w:t>
      </w:r>
      <w:r>
        <w:t>Islam asal mein spirit ka naam hai, form ka naam nahi hai.</w:t>
      </w:r>
    </w:p>
    <w:p>
      <w:pPr>
        <w:jc w:val="right"/>
      </w:pPr>
      <w:r>
        <w:t>اسلام اصلاً اسپرٹ کا نام ہے، فارم کا نام نہیں ہے۔</w:t>
      </w:r>
    </w:p>
    <w:p>
      <w:r>
        <w:rPr>
          <w:b/>
        </w:rPr>
        <w:t xml:space="preserve">[01:40] </w:t>
      </w:r>
      <w:r>
        <w:t>form bhi Islam ka ek hissa banta hai, lekin spirit ka manifestation hai. form</w:t>
      </w:r>
    </w:p>
    <w:p>
      <w:pPr>
        <w:jc w:val="right"/>
      </w:pPr>
      <w:r>
        <w:t>فارم بھی اسلام کا ایک حصہ بنتا ہے، لیکن اسپرٹ کا مینیفیسٹیشن ہے۔ فارم</w:t>
      </w:r>
    </w:p>
    <w:p>
      <w:r>
        <w:rPr>
          <w:b/>
        </w:rPr>
        <w:t xml:space="preserve">[01:52] </w:t>
      </w:r>
      <w:r>
        <w:t>Islam se,</w:t>
      </w:r>
    </w:p>
    <w:p>
      <w:pPr>
        <w:jc w:val="right"/>
      </w:pPr>
      <w:r>
        <w:t>اسلام سے،</w:t>
      </w:r>
    </w:p>
    <w:p>
      <w:r>
        <w:rPr>
          <w:b/>
        </w:rPr>
        <w:t xml:space="preserve">[01:56] </w:t>
      </w:r>
      <w:r>
        <w:t>yani spirit se alag kar ke, form kuch bhi nahi hai.</w:t>
      </w:r>
    </w:p>
    <w:p>
      <w:pPr>
        <w:jc w:val="right"/>
      </w:pPr>
      <w:r>
        <w:t>یعنی اسپرٹ سے الگ کر کے، فارم کچھ بھی نہیں ہے۔</w:t>
      </w:r>
    </w:p>
    <w:p>
      <w:r>
        <w:rPr>
          <w:b/>
        </w:rPr>
        <w:t xml:space="preserve">[02:02] </w:t>
      </w:r>
      <w:r>
        <w:t>to aaj ka jo title hai woh hai "Islamic way of thinking". yeh title mere dimagh, mere zehan mein is tarah aaya ke aaj kal aap jante hain ke Japan ko le kar bohat ziyada baatein ho rahi hain,</w:t>
      </w:r>
    </w:p>
    <w:p>
      <w:pPr>
        <w:jc w:val="right"/>
      </w:pPr>
      <w:r>
        <w:t>تو آج کا جو ٹائٹل ہے وہ ہے "اسلامک وے آف تھنکنگ"۔ یہ ٹائٹل میرے دماغ، میرے ذہن میں اس طرح آیا کہ آج کل آپ جانتے ہیں کہ جاپان کو لے کر بہت زیادہ باتیں ہو رہی ہیں،</w:t>
      </w:r>
    </w:p>
    <w:p>
      <w:r>
        <w:rPr>
          <w:b/>
        </w:rPr>
        <w:t xml:space="preserve">[02:26] </w:t>
      </w:r>
      <w:r>
        <w:t>pichle ek hafte se</w:t>
      </w:r>
    </w:p>
    <w:p>
      <w:pPr>
        <w:jc w:val="right"/>
      </w:pPr>
      <w:r>
        <w:t>پچھلے ایک ہفتے سے</w:t>
      </w:r>
    </w:p>
    <w:p>
      <w:r>
        <w:rPr>
          <w:b/>
        </w:rPr>
        <w:t xml:space="preserve">[02:31] </w:t>
      </w:r>
      <w:r>
        <w:t>ya is se ziyada muddat se. aap jante hain ke Japan mein earthquake aaya, bohat hi shadeed qism ka, y</w:t>
      </w:r>
    </w:p>
    <w:p>
      <w:pPr>
        <w:jc w:val="right"/>
      </w:pPr>
      <w:r>
        <w:t>یا اس سے زیادہ مدت سے۔ آپ جانتے ہیں کہ جاپان میں ارتھ کویک آیا، بہت ہی شدید قسم کا، ی</w:t>
      </w:r>
    </w:p>
    <w:p>
      <w:r>
        <w:rPr>
          <w:b/>
        </w:rPr>
        <w:t xml:space="preserve">[02:40] </w:t>
      </w:r>
      <w:r>
        <w:t>ani 8.9 tak pahunch gaya. tsunami aaya, bohat zabardast,</w:t>
      </w:r>
    </w:p>
    <w:p>
      <w:pPr>
        <w:jc w:val="right"/>
      </w:pPr>
      <w:r>
        <w:t>عنی 8.9 تک پہنچ گیا۔ سونامی آیا، بہت زبردست،</w:t>
      </w:r>
    </w:p>
    <w:p>
      <w:r>
        <w:rPr>
          <w:b/>
        </w:rPr>
        <w:t xml:space="preserve">[02:50] </w:t>
      </w:r>
      <w:r>
        <w:t>aur wahan par atomic reactor jo hain, is mein bohat ziyada problem paida ho gaya waghera. to Japan ki life bohat ziyada disturb ho gayi, disrupt ho gayi.</w:t>
      </w:r>
    </w:p>
    <w:p>
      <w:pPr>
        <w:jc w:val="right"/>
      </w:pPr>
      <w:r>
        <w:t>اور وہاں پر ایٹمی ری ایکٹر جو ہیں، اس میں بہت زیادہ پرابلم پیدا ہو گیا وغیرہ۔ تو جاپان کی لائف بہت زیادہ ڈسٹرب ہو گئی، ڈسربٹ ہو گئی۔</w:t>
      </w:r>
    </w:p>
    <w:p>
      <w:r>
        <w:rPr>
          <w:b/>
        </w:rPr>
        <w:t xml:space="preserve">[03:07] </w:t>
      </w:r>
      <w:r>
        <w:t>to musalman is par ajeeb</w:t>
      </w:r>
    </w:p>
    <w:p>
      <w:pPr>
        <w:jc w:val="right"/>
      </w:pPr>
      <w:r>
        <w:t>تو مسلمان اس پر عجیب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