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Concept of Furqan in Islam April 28, 2013 Maulana Wahiduddin Khan</w:t>
      </w:r>
    </w:p>
    <w:p>
      <w:r>
        <w:t>https://www.youtube.com/watch?v=MQs4J9RgjGk</w:t>
      </w:r>
    </w:p>
    <w:p>
      <w:r>
        <w:rPr>
          <w:b/>
        </w:rPr>
        <w:t xml:space="preserve">[00:15] </w:t>
      </w:r>
      <w:r>
        <w:t>bismillah rahman rahim, wa salallahu ala nabiyil karim. rab ishrah li sadri, wa yassir li amri,</w:t>
      </w:r>
    </w:p>
    <w:p>
      <w:pPr>
        <w:jc w:val="right"/>
      </w:pPr>
      <w:r>
        <w:t>بسم اللہ الرحمن الرحیم، وصلی اللہ علی النبی الکریم۔ رب اشرح لی صدری، ویسر لی امری،</w:t>
      </w:r>
    </w:p>
    <w:p>
      <w:r>
        <w:rPr>
          <w:b/>
        </w:rPr>
        <w:t xml:space="preserve">[00:31] </w:t>
      </w:r>
      <w:r>
        <w:t>wah lul uqdatan min lisani, yafqahu qawli.</w:t>
      </w:r>
    </w:p>
    <w:p>
      <w:pPr>
        <w:jc w:val="right"/>
      </w:pPr>
      <w:r>
        <w:t>واحل العقدۃ من لسانی، یفقہ قولی۔</w:t>
      </w:r>
    </w:p>
    <w:p>
      <w:r>
        <w:rPr>
          <w:b/>
        </w:rPr>
        <w:t xml:space="preserve">[00:42] </w:t>
      </w:r>
      <w:r>
        <w:t>aaj ka topic hai: The concept of Furqan in Islam, yaani Islam mein furqan ka tasawwur.</w:t>
      </w:r>
    </w:p>
    <w:p>
      <w:pPr>
        <w:jc w:val="right"/>
      </w:pPr>
      <w:r>
        <w:t>آج کا ٹاپک ہے: The concept of فرقان in Islam، یعنی اسلام میں فرقان کا تصور۔</w:t>
      </w:r>
    </w:p>
    <w:p>
      <w:r>
        <w:rPr>
          <w:b/>
        </w:rPr>
        <w:t xml:space="preserve">[00:59] </w:t>
      </w:r>
      <w:r>
        <w:t>furqan ka literal meaning hai do</w:t>
      </w:r>
    </w:p>
    <w:p>
      <w:pPr>
        <w:jc w:val="right"/>
      </w:pPr>
      <w:r>
        <w:t>فرقان کا لٹرل میننگ ہے دو</w:t>
      </w:r>
    </w:p>
    <w:p>
      <w:r>
        <w:rPr>
          <w:b/>
        </w:rPr>
        <w:t xml:space="preserve">[01:07] </w:t>
      </w:r>
      <w:r>
        <w:t>cheezon mein farq karna. al faslu bain al shai'ain: to differentiate between the two.</w:t>
      </w:r>
    </w:p>
    <w:p>
      <w:pPr>
        <w:jc w:val="right"/>
      </w:pPr>
      <w:r>
        <w:t>چیزوں میں فرق کرنا۔ الفصل بین الشین: to differentiate between the two۔</w:t>
      </w:r>
    </w:p>
    <w:p>
      <w:r>
        <w:rPr>
          <w:b/>
        </w:rPr>
        <w:t xml:space="preserve">[01:18] </w:t>
      </w:r>
      <w:r>
        <w:t>yaani kala aur safed hai to aap farq karein dono mein.</w:t>
      </w:r>
    </w:p>
    <w:p>
      <w:pPr>
        <w:jc w:val="right"/>
      </w:pPr>
      <w:r>
        <w:t>یعنی کالا اور سفید ہے تو آپ فرق کریں دونوں میں۔</w:t>
      </w:r>
    </w:p>
    <w:p>
      <w:r>
        <w:rPr>
          <w:b/>
        </w:rPr>
        <w:t xml:space="preserve">[01:25] </w:t>
      </w:r>
      <w:r>
        <w:t>chota aur bara hai to aap se farq karein dono ke beech mein. to literal matlab furqan ka yahi hai.</w:t>
      </w:r>
    </w:p>
    <w:p>
      <w:pPr>
        <w:jc w:val="right"/>
      </w:pPr>
      <w:r>
        <w:t>چھوٹا اور بڑا ہے تو آپ سے فرق کریں دونوں کے بیچ میں۔ تو لٹرل مطلب فرقان کا یہی ہے۔</w:t>
      </w:r>
    </w:p>
    <w:p>
      <w:r>
        <w:rPr>
          <w:b/>
        </w:rPr>
        <w:t xml:space="preserve">[01:36] </w:t>
      </w:r>
      <w:r>
        <w:t>arabi lughat mein kaha jata hai: al fasl bayn al shain. dekhen, yeh farqan jo hai quran ke bayan ke mutabiq yeh</w:t>
      </w:r>
    </w:p>
    <w:p>
      <w:pPr>
        <w:jc w:val="right"/>
      </w:pPr>
      <w:r>
        <w:t>عربی لغت میں کہا جاتا ہے: الفصل بین الشین۔ دیکھیں، یہ فرقان جو ہے قرآن کے بیان کے مطابق یہ</w:t>
      </w:r>
    </w:p>
    <w:p>
      <w:r>
        <w:rPr>
          <w:b/>
        </w:rPr>
        <w:t xml:space="preserve">[01:53] </w:t>
      </w:r>
      <w:r>
        <w:t>success ki</w:t>
      </w:r>
    </w:p>
    <w:p>
      <w:pPr>
        <w:jc w:val="right"/>
      </w:pPr>
      <w:r>
        <w:t>سکسیس کی</w:t>
      </w:r>
    </w:p>
    <w:p>
      <w:r>
        <w:rPr>
          <w:b/>
        </w:rPr>
        <w:t xml:space="preserve">[01:57] </w:t>
      </w:r>
      <w:r>
        <w:t>sab se bari, success ka sab se bara raaz hai.</w:t>
      </w:r>
    </w:p>
    <w:p>
      <w:pPr>
        <w:jc w:val="right"/>
      </w:pPr>
      <w:r>
        <w:t>سب سے بڑی، سکسیس کا سب سے بڑا راز ہے۔</w:t>
      </w:r>
    </w:p>
    <w:p>
      <w:r>
        <w:rPr>
          <w:b/>
        </w:rPr>
        <w:t xml:space="preserve">[02:05] </w:t>
      </w:r>
      <w:r>
        <w:t>yeh baat quran ki aik ayat se maloom hoti hai. quran mein surah al anfal mein ayat number 29 aap parhiye: al anfal 29.</w:t>
      </w:r>
    </w:p>
    <w:p>
      <w:pPr>
        <w:jc w:val="right"/>
      </w:pPr>
      <w:r>
        <w:t>یہ بات قرآن کی ایک آیت سے معلوم ہوتی ہے۔ قرآن میں سورہ الانفال میں آیت نمبر 29 آپ پڑھیے: الانفال 29۔</w:t>
      </w:r>
    </w:p>
    <w:p>
      <w:r>
        <w:rPr>
          <w:b/>
        </w:rPr>
        <w:t xml:space="preserve">[02:23] </w:t>
      </w:r>
      <w:r>
        <w:t>ya ayuhal lazeena amanu, in tattaqoolaha, yaj'al lakum furqana, wa yukaffir ankum sayyatikum, wa yaghfir lakum zunubakum,</w:t>
      </w:r>
    </w:p>
    <w:p>
      <w:pPr>
        <w:jc w:val="right"/>
      </w:pPr>
      <w:r>
        <w:t>یا ایہا الذین آمنوا، ان تتقوا اللہ، یجعل لکم فرقانا، ویکفر عنکم سیاتکم، ویغفر لکم ذنوبکم،</w:t>
      </w:r>
    </w:p>
    <w:p>
      <w:r>
        <w:rPr>
          <w:b/>
        </w:rPr>
        <w:t xml:space="preserve">[02:39] </w:t>
      </w:r>
      <w:r>
        <w:t>wallahu zulfadlil azeem. aye iman walo!</w:t>
      </w:r>
    </w:p>
    <w:p>
      <w:pPr>
        <w:jc w:val="right"/>
      </w:pPr>
      <w:r>
        <w:t>واللہ ذوالفضل العظیم۔ اے ایمان والو!</w:t>
      </w:r>
    </w:p>
    <w:p>
      <w:r>
        <w:rPr>
          <w:b/>
        </w:rPr>
        <w:t xml:space="preserve">[02:46] </w:t>
      </w:r>
      <w:r>
        <w:t>agar tum taqwa ikhtiyar karo to Allah tum ko furqan de ga. Allah tumhare andar furqan ki salahiyat paida kare ga.</w:t>
      </w:r>
    </w:p>
    <w:p>
      <w:pPr>
        <w:jc w:val="right"/>
      </w:pPr>
      <w:r>
        <w:t>اگر تم تقویٰ اختیار کرو تو اللہ تم کو فرقان دے گا۔ اللہ تمہارے اندر فرقان کی صلاحیت پیدا کرے گا۔</w:t>
      </w:r>
    </w:p>
    <w:p>
      <w:r>
        <w:rPr>
          <w:b/>
        </w:rPr>
        <w:t xml:space="preserve">[03:02] </w:t>
      </w:r>
      <w:r>
        <w:t>woh tumhare</w:t>
      </w:r>
    </w:p>
    <w:p>
      <w:pPr>
        <w:jc w:val="right"/>
      </w:pPr>
      <w:r>
        <w:t>وہ تمہارے</w:t>
      </w:r>
    </w:p>
    <w:p>
      <w:r>
        <w:rPr>
          <w:b/>
        </w:rPr>
        <w:t xml:space="preserve">[03:09] </w:t>
      </w:r>
      <w:r>
        <w:t>ghaltiyon ko dho de ga, tumhare gunahon ko maaf kare ga, aur</w:t>
      </w:r>
    </w:p>
    <w:p>
      <w:pPr>
        <w:jc w:val="right"/>
      </w:pPr>
      <w:r>
        <w:t>غلطیوں کو دھو دے گا، تمہارے گناہوں کو معاف کرے گا، اور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