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Misunderstanding about Islam (English) May 12, 2008 Maulana Wahiduddin Khan</w:t>
      </w:r>
    </w:p>
    <w:p>
      <w:r>
        <w:t>https://www.youtube.com/watch?v=807Ug_RggQc</w:t>
      </w:r>
    </w:p>
    <w:p>
      <w:r>
        <w:rPr>
          <w:b/>
        </w:rPr>
        <w:t xml:space="preserve">[00:10]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wasallallah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[00:23]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[00:26] </w:t>
      </w:r>
      <w:r>
        <w:t>yaf-qahu qawli. The topic for this evening</w:t>
      </w:r>
    </w:p>
    <w:p>
      <w:pPr>
        <w:jc w:val="right"/>
      </w:pPr>
      <w:r>
        <w:t>یفقہ قولی۔ The topic for this evening</w:t>
      </w:r>
    </w:p>
    <w:p>
      <w:r>
        <w:rPr>
          <w:b/>
        </w:rPr>
        <w:t xml:space="preserve">[00:33] </w:t>
      </w:r>
      <w:r>
        <w:t>is</w:t>
      </w:r>
    </w:p>
    <w:p>
      <w:pPr>
        <w:jc w:val="right"/>
      </w:pPr>
      <w:r>
        <w:t>is</w:t>
      </w:r>
    </w:p>
    <w:p>
      <w:r>
        <w:rPr>
          <w:b/>
        </w:rPr>
        <w:t xml:space="preserve">[00:37] </w:t>
      </w:r>
      <w:r>
        <w:t>misunderstanding about</w:t>
      </w:r>
    </w:p>
    <w:p>
      <w:pPr>
        <w:jc w:val="right"/>
      </w:pPr>
      <w:r>
        <w:t>misunderstanding about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