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Peaceful Activism in Islam (English) July 21, 2007 Maulana Wahiduddin Khan</w:t>
      </w:r>
    </w:p>
    <w:p>
      <w:r>
        <w:t>https://www.youtube.com/watch?v=UvH1D7ES03g</w:t>
      </w:r>
    </w:p>
    <w:p>
      <w:r>
        <w:rPr>
          <w:b/>
        </w:rPr>
        <w:t xml:space="preserve">[00:10]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[00:13]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[00:16] </w:t>
      </w:r>
      <w:r>
        <w:t>wa halla al-uqdatan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[00:19] </w:t>
      </w:r>
      <w:r>
        <w:t>yafqahu qawli.</w:t>
      </w:r>
    </w:p>
    <w:p>
      <w:pPr>
        <w:jc w:val="right"/>
      </w:pPr>
      <w:r>
        <w:t>یفقہ قولی.</w:t>
      </w:r>
    </w:p>
    <w:p>
      <w:r>
        <w:rPr>
          <w:b/>
        </w:rPr>
        <w:t xml:space="preserve">[00:25] </w:t>
      </w:r>
      <w:r>
        <w:t>da theem for da present talk</w:t>
      </w:r>
    </w:p>
    <w:p>
      <w:pPr>
        <w:jc w:val="right"/>
      </w:pPr>
      <w:r>
        <w:t>دا تھیم فار دا پریزنٹ ٹاک</w:t>
      </w:r>
    </w:p>
    <w:p>
      <w:r>
        <w:rPr>
          <w:b/>
        </w:rPr>
        <w:t xml:space="preserve">[00:30] </w:t>
      </w:r>
      <w:r>
        <w:t>az</w:t>
      </w:r>
    </w:p>
    <w:p>
      <w:pPr>
        <w:jc w:val="right"/>
      </w:pPr>
      <w:r>
        <w:t>از</w:t>
      </w:r>
    </w:p>
    <w:p>
      <w:r>
        <w:rPr>
          <w:b/>
        </w:rPr>
        <w:t xml:space="preserve">[00:36] </w:t>
      </w:r>
      <w:r>
        <w:t>peaceful activism in islam.</w:t>
      </w:r>
    </w:p>
    <w:p>
      <w:pPr>
        <w:jc w:val="right"/>
      </w:pPr>
      <w:r>
        <w:t>پیس فل ایکٹیوزم ان اسلام.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