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Model of Prophet Yunus April 23, 2017</w:t>
      </w:r>
    </w:p>
    <w:p>
      <w:r>
        <w:t>https://www.youtube.com/watch?v=-FubuEZ7X6o</w:t>
      </w:r>
    </w:p>
    <w:p>
      <w:r>
        <w:rPr>
          <w:b/>
        </w:rPr>
        <w:t xml:space="preserve">[00:14] </w:t>
      </w:r>
      <w:r>
        <w:t>bismillah rahman rahim</w:t>
      </w:r>
    </w:p>
    <w:p>
      <w:pPr>
        <w:jc w:val="right"/>
      </w:pPr>
      <w:r>
        <w:t>بسم الله الرحمن الرحيم</w:t>
      </w:r>
    </w:p>
    <w:p>
      <w:r>
        <w:rPr>
          <w:b/>
        </w:rPr>
        <w:t xml:space="preserve">[00:19] </w:t>
      </w:r>
      <w:r>
        <w:t>wasallahu ala nabiyyil karim</w:t>
      </w:r>
    </w:p>
    <w:p>
      <w:pPr>
        <w:jc w:val="right"/>
      </w:pPr>
      <w:r>
        <w:t>وصلى الله على النبي الكريم</w:t>
      </w:r>
    </w:p>
    <w:p>
      <w:r>
        <w:rPr>
          <w:b/>
        </w:rPr>
        <w:t xml:space="preserve">[00:24]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[00:27]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[00:30] </w:t>
      </w:r>
      <w:r>
        <w:t>wahlul uqdatan min lisani yafqa qawli</w:t>
      </w:r>
    </w:p>
    <w:p>
      <w:pPr>
        <w:jc w:val="right"/>
      </w:pPr>
      <w:r>
        <w:t>واحل العقدۃ من لسانی یفقہ قولی</w:t>
      </w:r>
    </w:p>
    <w:p>
      <w:r>
        <w:rPr>
          <w:b/>
        </w:rPr>
        <w:t xml:space="preserve">[00:39] </w:t>
      </w:r>
      <w:r>
        <w:t>taisees april do hazar satrah</w:t>
      </w:r>
    </w:p>
    <w:p>
      <w:pPr>
        <w:jc w:val="right"/>
      </w:pPr>
      <w:r>
        <w:t>تئیس اپریل دو ہزار سترہ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