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Spirit of Roza July 06, 2014 Maulana Wahiduddin Khan</w:t>
      </w:r>
    </w:p>
    <w:p>
      <w:r>
        <w:t>https://www.youtube.com/watch?v=YY4jgiil85w</w:t>
      </w:r>
    </w:p>
    <w:p>
      <w:r>
        <w:rPr>
          <w:b/>
        </w:rPr>
        <w:t xml:space="preserve">[00:14] </w:t>
      </w:r>
      <w:r>
        <w:t>bismillah hir rehman nir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wa salla Allahu ala nabiyyil karim.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[00:22] </w:t>
      </w:r>
      <w:r>
        <w:t>rab ishrah li 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[00:25] </w:t>
      </w:r>
      <w:r>
        <w:t>wa yassir li amri</w:t>
      </w:r>
    </w:p>
    <w:p>
      <w:pPr>
        <w:jc w:val="right"/>
      </w:pPr>
      <w:r>
        <w:t>ویسر لی امری</w:t>
      </w:r>
    </w:p>
    <w:p>
      <w:r>
        <w:rPr>
          <w:b/>
        </w:rPr>
        <w:t xml:space="preserve">[00:27] </w:t>
      </w:r>
      <w:r>
        <w:t>wahlul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[00:31]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[00:39] </w:t>
      </w:r>
      <w:r>
        <w:t>chay July do hazar choda.</w:t>
      </w:r>
    </w:p>
    <w:p>
      <w:pPr>
        <w:jc w:val="right"/>
      </w:pPr>
      <w:r>
        <w:t>چھ جولائی دو ہزار چودہ۔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