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Paradise The Unknown October 17, 2010 Maulana Wahiduddin Khan</w:t>
      </w:r>
    </w:p>
    <w:p>
      <w:r>
        <w:t>https://www.youtube.com/watch?v=xbV9S91EE0s</w:t>
      </w:r>
    </w:p>
    <w:p>
      <w:r>
        <w:rPr>
          <w:b/>
        </w:rPr>
        <w:t xml:space="preserve">[00:14] </w:t>
      </w:r>
      <w:r>
        <w:t>Bismillah al-rahman al-rahim,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 salla Allahu 'ala al-nabi al-karim.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Rabbi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[00:27] </w:t>
      </w:r>
      <w:r>
        <w:t>wah-lul 'uqdatan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[00:31] </w:t>
      </w:r>
      <w:r>
        <w:t>yaf 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[00:37] </w:t>
      </w:r>
      <w:r>
        <w:t>aaj ka topic hai:</w:t>
      </w:r>
    </w:p>
    <w:p>
      <w:pPr>
        <w:jc w:val="right"/>
      </w:pPr>
      <w:r>
        <w:t>آج کا ٹاپک ہے:</w:t>
      </w:r>
    </w:p>
    <w:p>
      <w:r>
        <w:rPr>
          <w:b/>
        </w:rPr>
        <w:t xml:space="preserve">[00:41] </w:t>
      </w:r>
      <w:r>
        <w:t>"paradise the unknown",</w:t>
      </w:r>
    </w:p>
    <w:p>
      <w:pPr>
        <w:jc w:val="right"/>
      </w:pPr>
      <w:r>
        <w:t>"پیرڈائز دی ان نون"،</w:t>
      </w:r>
    </w:p>
    <w:p>
      <w:r>
        <w:rPr>
          <w:b/>
        </w:rPr>
        <w:t xml:space="preserve">[00:47] </w:t>
      </w:r>
      <w:r>
        <w:t>yani firdaus-e-namaloom.</w:t>
      </w:r>
    </w:p>
    <w:p>
      <w:pPr>
        <w:jc w:val="right"/>
      </w:pPr>
      <w:r>
        <w:t>یعنی فردوسِ نامعلوم۔</w:t>
      </w:r>
    </w:p>
    <w:p>
      <w:r>
        <w:rPr>
          <w:b/>
        </w:rPr>
        <w:t xml:space="preserve">[00:54] </w:t>
      </w:r>
      <w:r>
        <w:t>abhi jab mein yahan aa kar baitha</w:t>
      </w:r>
    </w:p>
    <w:p>
      <w:pPr>
        <w:jc w:val="right"/>
      </w:pPr>
      <w:r>
        <w:t>ابھی جب میں یہاں آ کر بیٹھا</w:t>
      </w:r>
    </w:p>
    <w:p>
      <w:r>
        <w:rPr>
          <w:b/>
        </w:rPr>
        <w:t xml:space="preserve">[00:57] </w:t>
      </w:r>
      <w:r>
        <w:t>to mein sochne laga</w:t>
      </w:r>
    </w:p>
    <w:p>
      <w:pPr>
        <w:jc w:val="right"/>
      </w:pPr>
      <w:r>
        <w:t>تو میں سوچنے لگا</w:t>
      </w:r>
    </w:p>
    <w:p>
      <w:r>
        <w:rPr>
          <w:b/>
        </w:rPr>
        <w:t xml:space="preserve">[01:00] </w:t>
      </w:r>
      <w:r>
        <w:t>ke kya kahoon ga,</w:t>
      </w:r>
    </w:p>
    <w:p>
      <w:pPr>
        <w:jc w:val="right"/>
      </w:pPr>
      <w:r>
        <w:t>کہ کیا کہوں گا،</w:t>
      </w:r>
    </w:p>
    <w:p>
      <w:r>
        <w:rPr>
          <w:b/>
        </w:rPr>
        <w:t xml:space="preserve">[01:02] </w:t>
      </w:r>
      <w:r>
        <w:t>kyun ke mein to apne ko empty of mind</w:t>
      </w:r>
    </w:p>
    <w:p>
      <w:pPr>
        <w:jc w:val="right"/>
      </w:pPr>
      <w:r>
        <w:t>کیونکہ میں تو اپنے کو ایمپٹی آف مائنڈ</w:t>
      </w:r>
    </w:p>
    <w:p>
      <w:r>
        <w:rPr>
          <w:b/>
        </w:rPr>
        <w:t xml:space="preserve">[01:06] </w:t>
      </w:r>
      <w:r>
        <w:t>paata hoon.</w:t>
      </w:r>
    </w:p>
    <w:p>
      <w:pPr>
        <w:jc w:val="right"/>
      </w:pPr>
      <w:r>
        <w:t>پاتا ہوں۔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