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Acceptance of Prayer 10 March 2018 - Maulana Wahiduddin Khan</w:t>
      </w:r>
    </w:p>
    <w:p>
      <w:r>
        <w:t>https://www.youtube.com/watch?v=lC9wF8zQ8_w</w:t>
      </w:r>
    </w:p>
    <w:p>
      <w:r>
        <w:rPr>
          <w:b/>
        </w:rPr>
        <w:t xml:space="preserve">[00:13] </w:t>
      </w:r>
      <w:r>
        <w:t>bismillah-hir-rahman-nir-rahim.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10 march 2018.</w:t>
      </w:r>
    </w:p>
    <w:p>
      <w:pPr>
        <w:jc w:val="right"/>
      </w:pPr>
      <w:r>
        <w:t>10 مارچ 2018۔</w:t>
      </w:r>
    </w:p>
    <w:p>
      <w:r>
        <w:rPr>
          <w:b/>
        </w:rPr>
        <w:t xml:space="preserve">[00:26] </w:t>
      </w:r>
      <w:r>
        <w:t>aksar log mujh se poocha karte hain: "dua kab aayegi?"</w:t>
      </w:r>
    </w:p>
    <w:p>
      <w:pPr>
        <w:jc w:val="right"/>
      </w:pPr>
      <w:r>
        <w:t>اکثر لوگ مجھ سے پوچھا کرتے ہیں: "دعا کب آئے گی؟"</w:t>
      </w:r>
    </w:p>
    <w:p>
      <w:r>
        <w:rPr>
          <w:b/>
        </w:rPr>
        <w:t xml:space="preserve">[00:32] </w:t>
      </w:r>
      <w:r>
        <w:t>dua.</w:t>
      </w:r>
    </w:p>
    <w:p>
      <w:pPr>
        <w:jc w:val="right"/>
      </w:pPr>
      <w:r>
        <w:t>دعا۔</w:t>
      </w:r>
    </w:p>
    <w:p>
      <w:r>
        <w:rPr>
          <w:b/>
        </w:rPr>
        <w:t xml:space="preserve">[00:36] </w:t>
      </w:r>
      <w:r>
        <w:t>main to kehta hoon ke dua har aadmi ka ek basra hai. kyunke har insaan ko</w:t>
      </w:r>
    </w:p>
    <w:p>
      <w:pPr>
        <w:jc w:val="right"/>
      </w:pPr>
      <w:r>
        <w:t>میں تو کہتا ہوں کہ دعا ہر آدمی کا ایک بصرہ ہے۔ کیونکہ ہر انسان کو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