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53 Al-Najm (The Setting Star) - Maulana Wahiduddin Khan</w:t>
      </w:r>
    </w:p>
    <w:p>
      <w:r>
        <w:t>https://www.youtube.com/watch?v=R88U-eejB_M</w:t>
      </w:r>
    </w:p>
    <w:p>
      <w:r>
        <w:rPr>
          <w:b/>
        </w:rPr>
        <w:t xml:space="preserve">[00:01] </w:t>
      </w:r>
      <w:r>
        <w:t>bismillah hir rahman nir rahim,</w:t>
      </w:r>
    </w:p>
    <w:p>
      <w:pPr>
        <w:jc w:val="right"/>
      </w:pPr>
      <w:r>
        <w:t>بسم الله الرحمن الرحيم،</w:t>
      </w:r>
    </w:p>
    <w:p>
      <w:r>
        <w:rPr>
          <w:b/>
        </w:rPr>
        <w:t xml:space="preserve">[00:07] </w:t>
      </w:r>
      <w:r>
        <w:t>wan najmi idha hawa. ma dalla sahibukum wa ma ghawa, wa ma yantiqu 'anil hawa in huwa illa wahyun yuha.</w:t>
      </w:r>
    </w:p>
    <w:p>
      <w:pPr>
        <w:jc w:val="right"/>
      </w:pPr>
      <w:r>
        <w:t>والنجم إذا هوى. ما ضل صاحبكم وما غوى، وما ينطق عن الهوى إن هو إلا وحي يوحى.</w:t>
      </w:r>
    </w:p>
    <w:p>
      <w:r>
        <w:rPr>
          <w:b/>
        </w:rPr>
        <w:t xml:space="preserve">[00:26] </w:t>
      </w:r>
      <w:r>
        <w:t>allamahu shadeedul quwa, zu mirratin fastawa, wa huwa bil ufuqil aala.</w:t>
      </w:r>
    </w:p>
    <w:p>
      <w:pPr>
        <w:jc w:val="right"/>
      </w:pPr>
      <w:r>
        <w:t>علمه شديد القوى ذو مرة فاستوى، وهو بالأفق الأعلى.</w:t>
      </w:r>
    </w:p>
    <w:p>
      <w:r>
        <w:rPr>
          <w:b/>
        </w:rPr>
        <w:t xml:space="preserve">[00:39] </w:t>
      </w:r>
      <w:r>
        <w:t>thumma dana fatadalla, fakana qaba qausaini au adna.</w:t>
      </w:r>
    </w:p>
    <w:p>
      <w:pPr>
        <w:jc w:val="right"/>
      </w:pPr>
      <w:r>
        <w:t>ثم دنا فتدلى، فكان قاب قوسين أو أدنى.</w:t>
      </w:r>
    </w:p>
    <w:p>
      <w:r>
        <w:rPr>
          <w:b/>
        </w:rPr>
        <w:t xml:space="preserve">[00:49] </w:t>
      </w:r>
      <w:r>
        <w:t>fa-awha ila abdihi ma awha, ma kadhabal fuadu ma raa.</w:t>
      </w:r>
    </w:p>
    <w:p>
      <w:pPr>
        <w:jc w:val="right"/>
      </w:pPr>
      <w:r>
        <w:t>فأوحى إلى عبده ما أوحى، ما كذب الفؤاد ما رأى.</w:t>
      </w:r>
    </w:p>
    <w:p>
      <w:r>
        <w:rPr>
          <w:b/>
        </w:rPr>
        <w:t xml:space="preserve">[01:02] </w:t>
      </w:r>
      <w:r>
        <w:t>aftamaroonahu ala ma yara, wa laqad raahu nazlatan ukhra, inda sidratil muntaha.</w:t>
      </w:r>
    </w:p>
    <w:p>
      <w:pPr>
        <w:jc w:val="right"/>
      </w:pPr>
      <w:r>
        <w:t>أفتمارونه على ما يرى، ولقد رآه نزلة أخرى عند سدرة المنتهى.</w:t>
      </w:r>
    </w:p>
    <w:p>
      <w:r>
        <w:rPr>
          <w:b/>
        </w:rPr>
        <w:t xml:space="preserve">[01:18] </w:t>
      </w:r>
      <w:r>
        <w:t>indaha jannatul ma'wa, iz yaghshas sidrata ma yaghsha.</w:t>
      </w:r>
    </w:p>
    <w:p>
      <w:pPr>
        <w:jc w:val="right"/>
      </w:pPr>
      <w:r>
        <w:t>عندها جنة المأوى، إذ يغشى السدرة ما يغشى.</w:t>
      </w:r>
    </w:p>
    <w:p>
      <w:r>
        <w:rPr>
          <w:b/>
        </w:rPr>
        <w:t xml:space="preserve">[01:29] </w:t>
      </w:r>
      <w:r>
        <w:t>ma zaghal basaru wa ma tagha, laqad raa min ayati rabbihi al-kubra.</w:t>
      </w:r>
    </w:p>
    <w:p>
      <w:pPr>
        <w:jc w:val="right"/>
      </w:pPr>
      <w:r>
        <w:t>ما زاغ البصر وما طغى، لقد رأى من آيات ربه الكبرى</w:t>
      </w:r>
    </w:p>
    <w:p>
      <w:r>
        <w:rPr>
          <w:b/>
        </w:rPr>
        <w:t xml:space="preserve">[01:39] </w:t>
      </w:r>
      <w:r>
        <w:t>shuru Allah ke naam se jo bara meherban nihayat reham wala hai. Qasam hai sitare ki jab ke woh gharoob ho, tumhara saathi na bhatka hai aur na gumrah hua hai.</w:t>
      </w:r>
    </w:p>
    <w:p>
      <w:pPr>
        <w:jc w:val="right"/>
      </w:pPr>
      <w:r>
        <w:t>. شروع اللہ کے نام سے جو بڑا مہربان نہایت رحم والا ہے۔ قسم ہے ستارے کی جب کہ وہ غروب ہو، تمہارا ساتھی نہ بھٹکا ہے اور نہ گمراہ ہوا ہے۔</w:t>
      </w:r>
    </w:p>
    <w:p>
      <w:r>
        <w:rPr>
          <w:b/>
        </w:rPr>
        <w:t xml:space="preserve">[01:56] </w:t>
      </w:r>
      <w:r>
        <w:t>aur woh apne jee se nahi bolta, yeh ek wahi hai jo us par bheji jati hai. Is ko zabardast quwwat wale ne taleem di hai, aaqil o dana ne.</w:t>
      </w:r>
    </w:p>
    <w:p>
      <w:pPr>
        <w:jc w:val="right"/>
      </w:pPr>
      <w:r>
        <w:t>اور وہ اپنے جی سے نہیں بولتا، یہ ایک وحی ہے جو اس پر بھیجی جاتی ہے۔ اس کو زبردست قوت والے نے تعلیم دی ہے، عاقل و دانا نے۔</w:t>
      </w:r>
    </w:p>
    <w:p>
      <w:r>
        <w:rPr>
          <w:b/>
        </w:rPr>
        <w:t xml:space="preserve">[02:10] </w:t>
      </w:r>
      <w:r>
        <w:t>phir woh numoodar hua aur woh aasman ke oonche kinare par tha. Phir woh na</w:t>
      </w:r>
    </w:p>
    <w:p>
      <w:pPr>
        <w:jc w:val="right"/>
      </w:pPr>
      <w:r>
        <w:t>پھر وہ نمودار ہوا اور وہ آسمان کے اونچے کنارے پر تھا۔ پھر وہ 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