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Paradise Culture January 12, 2014 - Maulana Wahiduddin Khan</w:t>
      </w:r>
    </w:p>
    <w:p>
      <w:r>
        <w:t>https://www.youtube.com/watch?v=BWlnZ2JSU4w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wasalli allah ala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al aqdat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january 2014</w:t>
      </w:r>
    </w:p>
    <w:p>
      <w:pPr>
        <w:jc w:val="right"/>
      </w:pPr>
      <w:r>
        <w:t>آج جنوری 2014</w:t>
      </w:r>
    </w:p>
    <w:p>
      <w:r>
        <w:rPr>
          <w:b/>
        </w:rPr>
        <w:t xml:space="preserve">[00:42] </w:t>
      </w:r>
      <w:r>
        <w:t>ki 12 tareekh hai.</w:t>
      </w:r>
    </w:p>
    <w:p>
      <w:pPr>
        <w:jc w:val="right"/>
      </w:pPr>
      <w:r>
        <w:t>کی 12 تاریخ ہے۔</w:t>
      </w:r>
    </w:p>
    <w:p>
      <w:r>
        <w:rPr>
          <w:b/>
        </w:rPr>
        <w:t xml:space="preserve">[00:47] </w:t>
      </w:r>
      <w:r>
        <w:t>aaj ka topic hai:</w:t>
      </w:r>
    </w:p>
    <w:p>
      <w:pPr>
        <w:jc w:val="right"/>
      </w:pPr>
      <w:r>
        <w:t>آج کا ٹاپک ہے: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