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Beginning of the End 20 April, 2008 - Maulana Wahiduddin Khan</w:t>
      </w:r>
    </w:p>
    <w:p>
      <w:r>
        <w:t>https://www.youtube.com/watch?v=nPNF30qLVRM</w:t>
      </w:r>
    </w:p>
    <w:p>
      <w:r>
        <w:rPr>
          <w:b/>
        </w:rPr>
        <w:t xml:space="preserve">[00:13]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[00:16]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[00:19] </w:t>
      </w:r>
      <w:r>
        <w:t>wahal al aqdat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[00:22]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[00:28]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[00:32] </w:t>
      </w:r>
      <w:r>
        <w:t>wo hai "beginning of the end".</w:t>
      </w:r>
    </w:p>
    <w:p>
      <w:pPr>
        <w:jc w:val="right"/>
      </w:pPr>
      <w:r>
        <w:t>وہ ہے "بگننگ آف دا اینڈ"۔</w:t>
      </w:r>
    </w:p>
    <w:p>
      <w:r>
        <w:rPr>
          <w:b/>
        </w:rPr>
        <w:t xml:space="preserve">[00:40] </w:t>
      </w:r>
      <w:r>
        <w:t>beginning of the end ka matlab hai</w:t>
      </w:r>
    </w:p>
    <w:p>
      <w:pPr>
        <w:jc w:val="right"/>
      </w:pPr>
      <w:r>
        <w:t>بگننگ آف دا اینڈ کا مطلب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